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8E5640" w14:textId="405307B4" w:rsidR="006D15C4" w:rsidRPr="006D15C4" w:rsidRDefault="00853366" w:rsidP="006D15C4">
      <w:pPr>
        <w:keepNext/>
        <w:suppressAutoHyphens/>
        <w:spacing w:before="0" w:line="240" w:lineRule="auto"/>
        <w:outlineLvl w:val="0"/>
        <w:rPr>
          <w:b/>
          <w:bCs/>
          <w:sz w:val="40"/>
          <w:szCs w:val="40"/>
          <w:u w:color="000000"/>
          <w14:textOutline w14:w="0" w14:cap="rnd" w14:cmpd="sng" w14:algn="ctr">
            <w14:noFill/>
            <w14:prstDash w14:val="solid"/>
            <w14:bevel/>
          </w14:textOutline>
        </w:rPr>
      </w:pPr>
      <w:proofErr w:type="spellStart"/>
      <w:r>
        <w:rPr>
          <w:rFonts w:eastAsia="Arial Unicode MS" w:cs="Arial Unicode MS"/>
          <w:sz w:val="40"/>
          <w:szCs w:val="40"/>
          <w:u w:color="000000"/>
          <w14:textOutline w14:w="0" w14:cap="rnd" w14:cmpd="sng" w14:algn="ctr">
            <w14:noFill/>
            <w14:prstDash w14:val="solid"/>
            <w14:bevel/>
          </w14:textOutline>
        </w:rPr>
        <w:t>Kurzvita</w:t>
      </w:r>
      <w:proofErr w:type="spellEnd"/>
      <w:r>
        <w:rPr>
          <w:rFonts w:eastAsia="Arial Unicode MS" w:cs="Arial Unicode MS"/>
          <w:sz w:val="40"/>
          <w:szCs w:val="40"/>
          <w:u w:color="000000"/>
          <w14:textOutline w14:w="0" w14:cap="rnd" w14:cmpd="sng" w14:algn="ctr">
            <w14:noFill/>
            <w14:prstDash w14:val="solid"/>
            <w14:bevel/>
          </w14:textOutline>
        </w:rPr>
        <w:t xml:space="preserve"> </w:t>
      </w:r>
    </w:p>
    <w:p w14:paraId="42CC41A9" w14:textId="77777777" w:rsidR="006D15C4" w:rsidRDefault="006D15C4" w:rsidP="006D15C4">
      <w:pPr>
        <w:pStyle w:val="TextA"/>
        <w:tabs>
          <w:tab w:val="left" w:pos="720"/>
          <w:tab w:val="left" w:pos="1440"/>
          <w:tab w:val="left" w:pos="2160"/>
          <w:tab w:val="left" w:pos="2880"/>
          <w:tab w:val="left" w:pos="3600"/>
          <w:tab w:val="left" w:pos="4320"/>
          <w:tab w:val="left" w:pos="5040"/>
          <w:tab w:val="left" w:pos="5760"/>
          <w:tab w:val="left" w:pos="6480"/>
        </w:tabs>
        <w:suppressAutoHyphens w:val="0"/>
        <w:spacing w:line="240" w:lineRule="auto"/>
        <w:rPr>
          <w:rFonts w:ascii="Arial Narrow" w:hAnsi="Arial Narrow"/>
          <w:b/>
          <w:bCs/>
        </w:rPr>
      </w:pPr>
    </w:p>
    <w:p w14:paraId="4789336F" w14:textId="6E9ECFAB" w:rsidR="00853366" w:rsidRPr="00C6671C" w:rsidRDefault="00853366" w:rsidP="00853366">
      <w:pPr>
        <w:pStyle w:val="TextA"/>
        <w:tabs>
          <w:tab w:val="left" w:pos="720"/>
          <w:tab w:val="left" w:pos="1440"/>
          <w:tab w:val="left" w:pos="2160"/>
          <w:tab w:val="left" w:pos="2880"/>
          <w:tab w:val="left" w:pos="3600"/>
          <w:tab w:val="left" w:pos="4320"/>
          <w:tab w:val="left" w:pos="5040"/>
          <w:tab w:val="left" w:pos="5760"/>
          <w:tab w:val="left" w:pos="6480"/>
        </w:tabs>
        <w:suppressAutoHyphens w:val="0"/>
        <w:spacing w:line="240" w:lineRule="auto"/>
        <w:rPr>
          <w:rFonts w:ascii="Arial Narrow" w:eastAsia="Arial Narrow" w:hAnsi="Arial Narrow" w:cs="Arial Narrow"/>
          <w:b/>
          <w:bCs/>
        </w:rPr>
      </w:pPr>
      <w:r>
        <w:rPr>
          <w:rFonts w:ascii="Arial Narrow" w:hAnsi="Arial Narrow"/>
          <w:b/>
          <w:bCs/>
        </w:rPr>
        <w:t>Björn Höper</w:t>
      </w:r>
      <w:r w:rsidRPr="00C6671C">
        <w:rPr>
          <w:rFonts w:ascii="Arial Narrow" w:hAnsi="Arial Narrow"/>
          <w:b/>
          <w:bCs/>
        </w:rPr>
        <w:t>:</w:t>
      </w:r>
    </w:p>
    <w:p w14:paraId="758707E1" w14:textId="31C6218D" w:rsidR="00853366" w:rsidRDefault="00853366" w:rsidP="00853366">
      <w:pPr>
        <w:pStyle w:val="TextA"/>
        <w:spacing w:line="360" w:lineRule="auto"/>
        <w:rPr>
          <w:rFonts w:ascii="Arial Narrow" w:eastAsia="Arial Narrow" w:hAnsi="Arial Narrow" w:cs="Arial Narrow"/>
          <w:b/>
          <w:bCs/>
          <w:sz w:val="22"/>
          <w:szCs w:val="22"/>
        </w:rPr>
      </w:pPr>
      <w:r w:rsidRPr="00741C3E">
        <w:rPr>
          <w:noProof/>
        </w:rPr>
        <w:drawing>
          <wp:inline distT="0" distB="0" distL="0" distR="0" wp14:anchorId="1901FB5C" wp14:editId="4248B276">
            <wp:extent cx="2404724" cy="1600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42319" cy="1625217"/>
                    </a:xfrm>
                    <a:prstGeom prst="rect">
                      <a:avLst/>
                    </a:prstGeom>
                  </pic:spPr>
                </pic:pic>
              </a:graphicData>
            </a:graphic>
          </wp:inline>
        </w:drawing>
      </w:r>
    </w:p>
    <w:p w14:paraId="7723499F" w14:textId="77777777" w:rsidR="00853366" w:rsidRPr="002373DA" w:rsidRDefault="00853366" w:rsidP="00084CD8">
      <w:pPr>
        <w:spacing w:line="360" w:lineRule="auto"/>
        <w:rPr>
          <w:sz w:val="20"/>
          <w:szCs w:val="20"/>
        </w:rPr>
      </w:pPr>
      <w:r w:rsidRPr="002373DA">
        <w:rPr>
          <w:sz w:val="20"/>
          <w:szCs w:val="20"/>
        </w:rPr>
        <w:t xml:space="preserve">Björn Höper studierte von 2004 bis 2009 Maschinenbau an der RWTH Aachen mit der Vertiefung Produktionstechnik. Von 2009 bis 2016 war er als wissenschaftlicher Mitarbeiter am Werkzeugmaschinenlabor (WZL) der RWTH Aachen tätig. Dort beschäftigte er sich mit dem </w:t>
      </w:r>
      <w:proofErr w:type="spellStart"/>
      <w:r w:rsidRPr="002373DA">
        <w:rPr>
          <w:sz w:val="20"/>
          <w:szCs w:val="20"/>
        </w:rPr>
        <w:t>Condition</w:t>
      </w:r>
      <w:proofErr w:type="spellEnd"/>
      <w:r w:rsidRPr="002373DA">
        <w:rPr>
          <w:sz w:val="20"/>
          <w:szCs w:val="20"/>
        </w:rPr>
        <w:t xml:space="preserve"> Monitoring von verfügbarkeitskritischen Komponenten von Werkzeugmaschinen. Seit 2016 ist er Geschäftsführer der </w:t>
      </w:r>
      <w:proofErr w:type="spellStart"/>
      <w:r w:rsidRPr="002373DA">
        <w:rPr>
          <w:sz w:val="20"/>
          <w:szCs w:val="20"/>
        </w:rPr>
        <w:t>LTSoft</w:t>
      </w:r>
      <w:proofErr w:type="spellEnd"/>
      <w:r w:rsidRPr="002373DA">
        <w:rPr>
          <w:sz w:val="20"/>
          <w:szCs w:val="20"/>
        </w:rPr>
        <w:t xml:space="preserve"> mit der er kundenspezifische Lösungen für die Integration von OT-Systemen anbietet. Darüber hinaus ist er Leiter des NAMUR AK 1.4 "Verwaltungsschalen in der Prozessindustrie" und Mitglied im Vorstand des Forum Vision Instandhaltung e.V. </w:t>
      </w:r>
    </w:p>
    <w:p w14:paraId="308698A7" w14:textId="77777777" w:rsidR="00853366" w:rsidRPr="002373DA" w:rsidRDefault="00853366" w:rsidP="00084CD8">
      <w:pPr>
        <w:spacing w:line="360" w:lineRule="auto"/>
        <w:rPr>
          <w:sz w:val="20"/>
          <w:szCs w:val="20"/>
        </w:rPr>
      </w:pPr>
    </w:p>
    <w:p w14:paraId="1FCC4423" w14:textId="3F7CC461" w:rsidR="00853366" w:rsidRPr="002373DA" w:rsidRDefault="00853366" w:rsidP="00084CD8">
      <w:pPr>
        <w:spacing w:line="360" w:lineRule="auto"/>
        <w:rPr>
          <w:sz w:val="20"/>
          <w:szCs w:val="20"/>
          <w:lang w:val="en-US"/>
        </w:rPr>
      </w:pPr>
      <w:proofErr w:type="spellStart"/>
      <w:r w:rsidRPr="002373DA">
        <w:rPr>
          <w:sz w:val="20"/>
          <w:szCs w:val="20"/>
          <w:lang w:val="en-US"/>
        </w:rPr>
        <w:t>Björn</w:t>
      </w:r>
      <w:proofErr w:type="spellEnd"/>
      <w:r w:rsidRPr="002373DA">
        <w:rPr>
          <w:sz w:val="20"/>
          <w:szCs w:val="20"/>
          <w:lang w:val="en-US"/>
        </w:rPr>
        <w:t xml:space="preserve"> </w:t>
      </w:r>
      <w:proofErr w:type="spellStart"/>
      <w:r w:rsidRPr="002373DA">
        <w:rPr>
          <w:sz w:val="20"/>
          <w:szCs w:val="20"/>
          <w:lang w:val="en-US"/>
        </w:rPr>
        <w:t>Höper</w:t>
      </w:r>
      <w:proofErr w:type="spellEnd"/>
      <w:r w:rsidRPr="002373DA">
        <w:rPr>
          <w:sz w:val="20"/>
          <w:szCs w:val="20"/>
          <w:lang w:val="en-US"/>
        </w:rPr>
        <w:t xml:space="preserve"> studied mechanical engineering at RWTH Aachen University from 2004 to 2009, specializing in production technology. From 2009 to 2016, he worked as a research assistant at the Machine Tool Laboratory (WZL) at RWTH Aachen University. There he worked on the condition monitoring of availability-critical components of machine tools. Since 2016, he is Managing Director of </w:t>
      </w:r>
      <w:proofErr w:type="spellStart"/>
      <w:r w:rsidRPr="002373DA">
        <w:rPr>
          <w:sz w:val="20"/>
          <w:szCs w:val="20"/>
          <w:lang w:val="en-US"/>
        </w:rPr>
        <w:t>LTSoft</w:t>
      </w:r>
      <w:proofErr w:type="spellEnd"/>
      <w:r w:rsidRPr="002373DA">
        <w:rPr>
          <w:sz w:val="20"/>
          <w:szCs w:val="20"/>
          <w:lang w:val="en-US"/>
        </w:rPr>
        <w:t xml:space="preserve">, with which he offers customer-specific solutions for the integration of OT systems. He also heads NAMUR AK 1.4 "Administration shells in the process industry" and is a member of the board of Forum Vision </w:t>
      </w:r>
      <w:proofErr w:type="spellStart"/>
      <w:r w:rsidRPr="002373DA">
        <w:rPr>
          <w:sz w:val="20"/>
          <w:szCs w:val="20"/>
          <w:lang w:val="en-US"/>
        </w:rPr>
        <w:t>Instandhaltung</w:t>
      </w:r>
      <w:proofErr w:type="spellEnd"/>
      <w:r w:rsidRPr="002373DA">
        <w:rPr>
          <w:sz w:val="20"/>
          <w:szCs w:val="20"/>
          <w:lang w:val="en-US"/>
        </w:rPr>
        <w:t xml:space="preserve"> </w:t>
      </w:r>
      <w:proofErr w:type="spellStart"/>
      <w:r w:rsidRPr="002373DA">
        <w:rPr>
          <w:sz w:val="20"/>
          <w:szCs w:val="20"/>
          <w:lang w:val="en-US"/>
        </w:rPr>
        <w:t>e.V</w:t>
      </w:r>
      <w:proofErr w:type="spellEnd"/>
      <w:r w:rsidRPr="002373DA">
        <w:rPr>
          <w:sz w:val="20"/>
          <w:szCs w:val="20"/>
          <w:lang w:val="en-US"/>
        </w:rPr>
        <w:t xml:space="preserve">. </w:t>
      </w:r>
    </w:p>
    <w:p w14:paraId="131FD709" w14:textId="54E6DF6D" w:rsidR="00853366" w:rsidRPr="002373DA" w:rsidRDefault="00853366" w:rsidP="00853366">
      <w:pPr>
        <w:pStyle w:val="TextA"/>
        <w:spacing w:line="360" w:lineRule="auto"/>
        <w:rPr>
          <w:rFonts w:ascii="Arial Narrow" w:eastAsia="Arial Narrow" w:hAnsi="Arial Narrow" w:cs="Arial Narrow"/>
          <w:bCs/>
          <w:sz w:val="20"/>
          <w:szCs w:val="20"/>
          <w:lang w:val="en-US"/>
        </w:rPr>
      </w:pPr>
    </w:p>
    <w:p w14:paraId="38163655" w14:textId="58A5DC3D" w:rsidR="00853366" w:rsidRDefault="00853366" w:rsidP="00853366">
      <w:pPr>
        <w:pStyle w:val="TextA"/>
        <w:spacing w:line="360" w:lineRule="auto"/>
        <w:rPr>
          <w:rFonts w:ascii="Arial Narrow" w:eastAsia="Arial Narrow" w:hAnsi="Arial Narrow" w:cs="Arial Narrow"/>
          <w:bCs/>
          <w:sz w:val="20"/>
          <w:szCs w:val="20"/>
          <w:lang w:val="en-US"/>
        </w:rPr>
      </w:pPr>
    </w:p>
    <w:p w14:paraId="6DFEED4B" w14:textId="08263E3F" w:rsidR="002373DA" w:rsidRDefault="002373DA" w:rsidP="00853366">
      <w:pPr>
        <w:pStyle w:val="TextA"/>
        <w:spacing w:line="360" w:lineRule="auto"/>
        <w:rPr>
          <w:rFonts w:ascii="Arial Narrow" w:eastAsia="Arial Narrow" w:hAnsi="Arial Narrow" w:cs="Arial Narrow"/>
          <w:bCs/>
          <w:sz w:val="20"/>
          <w:szCs w:val="20"/>
          <w:lang w:val="en-US"/>
        </w:rPr>
      </w:pPr>
    </w:p>
    <w:p w14:paraId="3E2E9C93" w14:textId="7A92902E" w:rsidR="002373DA" w:rsidRDefault="002373DA" w:rsidP="00853366">
      <w:pPr>
        <w:pStyle w:val="TextA"/>
        <w:spacing w:line="360" w:lineRule="auto"/>
        <w:rPr>
          <w:rFonts w:ascii="Arial Narrow" w:eastAsia="Arial Narrow" w:hAnsi="Arial Narrow" w:cs="Arial Narrow"/>
          <w:bCs/>
          <w:sz w:val="20"/>
          <w:szCs w:val="20"/>
          <w:lang w:val="en-US"/>
        </w:rPr>
      </w:pPr>
    </w:p>
    <w:p w14:paraId="63B2361C" w14:textId="20F249AD" w:rsidR="002373DA" w:rsidRDefault="002373DA" w:rsidP="00853366">
      <w:pPr>
        <w:pStyle w:val="TextA"/>
        <w:spacing w:line="360" w:lineRule="auto"/>
        <w:rPr>
          <w:rFonts w:ascii="Arial Narrow" w:eastAsia="Arial Narrow" w:hAnsi="Arial Narrow" w:cs="Arial Narrow"/>
          <w:bCs/>
          <w:sz w:val="20"/>
          <w:szCs w:val="20"/>
          <w:lang w:val="en-US"/>
        </w:rPr>
      </w:pPr>
    </w:p>
    <w:p w14:paraId="0A014506" w14:textId="352EADE6" w:rsidR="002373DA" w:rsidRDefault="002373DA" w:rsidP="00853366">
      <w:pPr>
        <w:pStyle w:val="TextA"/>
        <w:spacing w:line="360" w:lineRule="auto"/>
        <w:rPr>
          <w:rFonts w:ascii="Arial Narrow" w:eastAsia="Arial Narrow" w:hAnsi="Arial Narrow" w:cs="Arial Narrow"/>
          <w:bCs/>
          <w:sz w:val="20"/>
          <w:szCs w:val="20"/>
          <w:lang w:val="en-US"/>
        </w:rPr>
      </w:pPr>
    </w:p>
    <w:p w14:paraId="6E17C152" w14:textId="7F92A2D0" w:rsidR="00571946" w:rsidRDefault="00571946" w:rsidP="00853366">
      <w:pPr>
        <w:pStyle w:val="TextA"/>
        <w:tabs>
          <w:tab w:val="left" w:pos="720"/>
          <w:tab w:val="left" w:pos="1440"/>
          <w:tab w:val="left" w:pos="2160"/>
          <w:tab w:val="left" w:pos="2880"/>
          <w:tab w:val="left" w:pos="3600"/>
          <w:tab w:val="left" w:pos="4320"/>
          <w:tab w:val="left" w:pos="5040"/>
          <w:tab w:val="left" w:pos="5760"/>
          <w:tab w:val="left" w:pos="6480"/>
        </w:tabs>
        <w:suppressAutoHyphens w:val="0"/>
        <w:spacing w:line="240" w:lineRule="auto"/>
        <w:rPr>
          <w:rFonts w:ascii="Arial Narrow" w:eastAsia="Arial Narrow" w:hAnsi="Arial Narrow" w:cs="Arial Narrow"/>
          <w:bCs/>
          <w:sz w:val="20"/>
          <w:szCs w:val="20"/>
          <w:lang w:val="en-US"/>
        </w:rPr>
      </w:pPr>
      <w:bookmarkStart w:id="0" w:name="_GoBack"/>
      <w:bookmarkEnd w:id="0"/>
    </w:p>
    <w:sectPr w:rsidR="00571946">
      <w:headerReference w:type="default" r:id="rId8"/>
      <w:headerReference w:type="first" r:id="rId9"/>
      <w:pgSz w:w="11900" w:h="16820"/>
      <w:pgMar w:top="2268" w:right="2835" w:bottom="851" w:left="1985" w:header="72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51BDC" w14:textId="77777777" w:rsidR="007E1FD6" w:rsidRDefault="00957D3C">
      <w:pPr>
        <w:spacing w:before="0" w:line="240" w:lineRule="auto"/>
      </w:pPr>
      <w:r>
        <w:separator/>
      </w:r>
    </w:p>
  </w:endnote>
  <w:endnote w:type="continuationSeparator" w:id="0">
    <w:p w14:paraId="736FB87A" w14:textId="77777777" w:rsidR="007E1FD6" w:rsidRDefault="00957D3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1)">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42BBE7" w14:textId="77777777" w:rsidR="007E1FD6" w:rsidRDefault="00957D3C">
      <w:pPr>
        <w:spacing w:before="0" w:line="240" w:lineRule="auto"/>
      </w:pPr>
      <w:r>
        <w:separator/>
      </w:r>
    </w:p>
  </w:footnote>
  <w:footnote w:type="continuationSeparator" w:id="0">
    <w:p w14:paraId="691F505A" w14:textId="77777777" w:rsidR="007E1FD6" w:rsidRDefault="00957D3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7A153" w14:textId="77777777" w:rsidR="001A2136" w:rsidRDefault="00957D3C">
    <w:pPr>
      <w:pStyle w:val="Kopfzeile"/>
      <w:tabs>
        <w:tab w:val="clear" w:pos="4536"/>
        <w:tab w:val="clear" w:pos="9072"/>
      </w:tabs>
      <w:rPr>
        <w:rFonts w:ascii="Arial Narrow" w:hAnsi="Arial Narrow"/>
        <w:sz w:val="18"/>
        <w:szCs w:val="18"/>
      </w:rPr>
    </w:pPr>
    <w:r>
      <w:rPr>
        <w:noProof/>
      </w:rPr>
      <w:drawing>
        <wp:anchor distT="152400" distB="152400" distL="152400" distR="152400" simplePos="0" relativeHeight="251657216" behindDoc="1" locked="0" layoutInCell="1" allowOverlap="1" wp14:anchorId="3591B7BC" wp14:editId="32426FD4">
          <wp:simplePos x="0" y="0"/>
          <wp:positionH relativeFrom="page">
            <wp:posOffset>5753734</wp:posOffset>
          </wp:positionH>
          <wp:positionV relativeFrom="page">
            <wp:posOffset>457834</wp:posOffset>
          </wp:positionV>
          <wp:extent cx="899795" cy="471805"/>
          <wp:effectExtent l="0" t="0" r="0" b="0"/>
          <wp:wrapNone/>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1">
                    <a:extLst/>
                  </a:blip>
                  <a:stretch>
                    <a:fillRect/>
                  </a:stretch>
                </pic:blipFill>
                <pic:spPr>
                  <a:xfrm>
                    <a:off x="0" y="0"/>
                    <a:ext cx="899795" cy="471805"/>
                  </a:xfrm>
                  <a:prstGeom prst="rect">
                    <a:avLst/>
                  </a:prstGeom>
                  <a:ln w="12700" cap="flat">
                    <a:noFill/>
                    <a:miter lim="400000"/>
                  </a:ln>
                  <a:effectLst/>
                </pic:spPr>
              </pic:pic>
            </a:graphicData>
          </a:graphic>
        </wp:anchor>
      </w:drawing>
    </w:r>
  </w:p>
  <w:p w14:paraId="0BA4DAB3" w14:textId="77777777" w:rsidR="001A2136" w:rsidRDefault="001A2136">
    <w:pPr>
      <w:pStyle w:val="Kopfzeile"/>
      <w:tabs>
        <w:tab w:val="clear" w:pos="4536"/>
        <w:tab w:val="clear" w:pos="9072"/>
      </w:tabs>
      <w:rPr>
        <w:rFonts w:ascii="Arial Narrow" w:hAnsi="Arial Narrow"/>
        <w:sz w:val="18"/>
        <w:szCs w:val="18"/>
      </w:rPr>
    </w:pPr>
  </w:p>
  <w:p w14:paraId="4E66CE15" w14:textId="66E1CD6C" w:rsidR="001A2136" w:rsidRDefault="00957D3C">
    <w:pPr>
      <w:pStyle w:val="Kopfzeile"/>
      <w:tabs>
        <w:tab w:val="clear" w:pos="4536"/>
        <w:tab w:val="clear" w:pos="9072"/>
      </w:tabs>
      <w:rPr>
        <w:rFonts w:ascii="Arial Narrow" w:hAnsi="Arial Narrow"/>
        <w:sz w:val="16"/>
        <w:szCs w:val="16"/>
      </w:rPr>
    </w:pPr>
    <w:r w:rsidRPr="00571946">
      <w:rPr>
        <w:rFonts w:ascii="Arial Narrow" w:hAnsi="Arial Narrow"/>
        <w:sz w:val="16"/>
        <w:szCs w:val="16"/>
      </w:rPr>
      <w:t xml:space="preserve">Seite </w:t>
    </w:r>
    <w:r w:rsidRPr="00571946">
      <w:rPr>
        <w:rFonts w:ascii="Arial Narrow" w:eastAsia="Arial Narrow" w:hAnsi="Arial Narrow" w:cs="Arial Narrow"/>
        <w:sz w:val="16"/>
        <w:szCs w:val="16"/>
      </w:rPr>
      <w:fldChar w:fldCharType="begin"/>
    </w:r>
    <w:r w:rsidRPr="00571946">
      <w:rPr>
        <w:rFonts w:ascii="Arial Narrow" w:eastAsia="Arial Narrow" w:hAnsi="Arial Narrow" w:cs="Arial Narrow"/>
        <w:sz w:val="16"/>
        <w:szCs w:val="16"/>
      </w:rPr>
      <w:instrText xml:space="preserve"> PAGE </w:instrText>
    </w:r>
    <w:r w:rsidRPr="00571946">
      <w:rPr>
        <w:rFonts w:ascii="Arial Narrow" w:eastAsia="Arial Narrow" w:hAnsi="Arial Narrow" w:cs="Arial Narrow"/>
        <w:sz w:val="16"/>
        <w:szCs w:val="16"/>
      </w:rPr>
      <w:fldChar w:fldCharType="separate"/>
    </w:r>
    <w:r w:rsidR="00FC5EB7">
      <w:rPr>
        <w:rFonts w:ascii="Arial Narrow" w:eastAsia="Arial Narrow" w:hAnsi="Arial Narrow" w:cs="Arial Narrow"/>
        <w:noProof/>
        <w:sz w:val="16"/>
        <w:szCs w:val="16"/>
      </w:rPr>
      <w:t>2</w:t>
    </w:r>
    <w:r w:rsidRPr="00571946">
      <w:rPr>
        <w:rFonts w:ascii="Arial Narrow" w:eastAsia="Arial Narrow" w:hAnsi="Arial Narrow" w:cs="Arial Narrow"/>
        <w:sz w:val="16"/>
        <w:szCs w:val="16"/>
      </w:rPr>
      <w:fldChar w:fldCharType="end"/>
    </w:r>
    <w:r w:rsidRPr="00571946">
      <w:rPr>
        <w:rFonts w:ascii="Arial Narrow" w:hAnsi="Arial Narrow"/>
        <w:sz w:val="16"/>
        <w:szCs w:val="16"/>
      </w:rPr>
      <w:t xml:space="preserve">: </w:t>
    </w:r>
    <w:proofErr w:type="spellStart"/>
    <w:r w:rsidR="00853366" w:rsidRPr="00571946">
      <w:rPr>
        <w:rFonts w:ascii="Arial Narrow" w:hAnsi="Arial Narrow"/>
        <w:sz w:val="16"/>
        <w:szCs w:val="16"/>
      </w:rPr>
      <w:t>Kurzvita</w:t>
    </w:r>
    <w:proofErr w:type="spellEnd"/>
    <w:r w:rsidR="00853366" w:rsidRPr="00571946">
      <w:rPr>
        <w:rFonts w:ascii="Arial Narrow" w:hAnsi="Arial Narrow"/>
        <w:sz w:val="16"/>
        <w:szCs w:val="16"/>
      </w:rPr>
      <w:t xml:space="preserve"> der Referenten</w:t>
    </w:r>
  </w:p>
  <w:p w14:paraId="7BF1B6DB" w14:textId="6D628AB1" w:rsidR="00571946" w:rsidRDefault="00571946">
    <w:pPr>
      <w:pStyle w:val="Kopfzeile"/>
      <w:tabs>
        <w:tab w:val="clear" w:pos="4536"/>
        <w:tab w:val="clear" w:pos="9072"/>
      </w:tabs>
      <w:rPr>
        <w:rFonts w:ascii="Arial Narrow" w:hAnsi="Arial Narrow"/>
        <w:sz w:val="16"/>
        <w:szCs w:val="16"/>
      </w:rPr>
    </w:pPr>
  </w:p>
  <w:p w14:paraId="786F970B" w14:textId="77777777" w:rsidR="00571946" w:rsidRPr="00571946" w:rsidRDefault="00571946">
    <w:pPr>
      <w:pStyle w:val="Kopfzeile"/>
      <w:tabs>
        <w:tab w:val="clear" w:pos="4536"/>
        <w:tab w:val="clear" w:pos="9072"/>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F2149" w14:textId="77777777" w:rsidR="001A2136" w:rsidRDefault="00957D3C">
    <w:pPr>
      <w:pStyle w:val="Kopfzeile"/>
      <w:tabs>
        <w:tab w:val="clear" w:pos="9072"/>
        <w:tab w:val="right" w:pos="7060"/>
      </w:tabs>
      <w:ind w:left="1128" w:firstLine="4536"/>
    </w:pPr>
    <w:r>
      <w:rPr>
        <w:noProof/>
      </w:rPr>
      <w:drawing>
        <wp:anchor distT="152400" distB="152400" distL="152400" distR="152400" simplePos="0" relativeHeight="251658240" behindDoc="1" locked="0" layoutInCell="1" allowOverlap="1" wp14:anchorId="39C8EB43" wp14:editId="6BF63B9C">
          <wp:simplePos x="0" y="0"/>
          <wp:positionH relativeFrom="page">
            <wp:posOffset>5764529</wp:posOffset>
          </wp:positionH>
          <wp:positionV relativeFrom="page">
            <wp:posOffset>716280</wp:posOffset>
          </wp:positionV>
          <wp:extent cx="899795" cy="471805"/>
          <wp:effectExtent l="0" t="0" r="0" b="0"/>
          <wp:wrapNone/>
          <wp:docPr id="1073741826" name="officeArt object" descr="image1.png"/>
          <wp:cNvGraphicFramePr/>
          <a:graphic xmlns:a="http://schemas.openxmlformats.org/drawingml/2006/main">
            <a:graphicData uri="http://schemas.openxmlformats.org/drawingml/2006/picture">
              <pic:pic xmlns:pic="http://schemas.openxmlformats.org/drawingml/2006/picture">
                <pic:nvPicPr>
                  <pic:cNvPr id="1073741826" name="image1.png" descr="image1.png"/>
                  <pic:cNvPicPr>
                    <a:picLocks noChangeAspect="1"/>
                  </pic:cNvPicPr>
                </pic:nvPicPr>
                <pic:blipFill>
                  <a:blip r:embed="rId1">
                    <a:extLst/>
                  </a:blip>
                  <a:stretch>
                    <a:fillRect/>
                  </a:stretch>
                </pic:blipFill>
                <pic:spPr>
                  <a:xfrm>
                    <a:off x="0" y="0"/>
                    <a:ext cx="899795" cy="47180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AC16CF"/>
    <w:multiLevelType w:val="hybridMultilevel"/>
    <w:tmpl w:val="84043610"/>
    <w:styleLink w:val="Punkte"/>
    <w:lvl w:ilvl="0" w:tplc="4F12DCBC">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3AE1E80">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1903B06">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AE72D850">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113814DC">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8A94DFD6">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B70E3304">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92E0C8E">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59060A6">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1F45DDB"/>
    <w:multiLevelType w:val="hybridMultilevel"/>
    <w:tmpl w:val="84043610"/>
    <w:numStyleLink w:val="Punkte"/>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136"/>
    <w:rsid w:val="00084CD8"/>
    <w:rsid w:val="001A2136"/>
    <w:rsid w:val="002373DA"/>
    <w:rsid w:val="0030263E"/>
    <w:rsid w:val="00571946"/>
    <w:rsid w:val="005E3A89"/>
    <w:rsid w:val="00645B30"/>
    <w:rsid w:val="006762B5"/>
    <w:rsid w:val="006D15C4"/>
    <w:rsid w:val="00783481"/>
    <w:rsid w:val="007E1FD6"/>
    <w:rsid w:val="00853366"/>
    <w:rsid w:val="00957D3C"/>
    <w:rsid w:val="00BF6A54"/>
    <w:rsid w:val="00C4743E"/>
    <w:rsid w:val="00C6671C"/>
    <w:rsid w:val="00CD7AF6"/>
    <w:rsid w:val="00FC5E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27B1B"/>
  <w15:docId w15:val="{A093B12C-3C63-48FA-B8BA-411849A42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pacing w:before="160" w:line="288" w:lineRule="auto"/>
    </w:pPr>
    <w:rPr>
      <w:rFonts w:ascii="Arial Narrow" w:eastAsia="Arial Narrow" w:hAnsi="Arial Narrow" w:cs="Arial Narrow"/>
      <w:color w:val="000000"/>
      <w:sz w:val="22"/>
      <w:szCs w:val="22"/>
      <w14:textOutline w14:w="0" w14:cap="flat" w14:cmpd="sng" w14:algn="ctr">
        <w14:noFill/>
        <w14:prstDash w14:val="solid"/>
        <w14:bevel/>
      </w14:textOutline>
    </w:rPr>
  </w:style>
  <w:style w:type="paragraph" w:styleId="berschrift1">
    <w:name w:val="heading 1"/>
    <w:basedOn w:val="Standard"/>
    <w:next w:val="Standard"/>
    <w:link w:val="berschrift1Zchn"/>
    <w:uiPriority w:val="9"/>
    <w:qFormat/>
    <w:rsid w:val="006D15C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next w:val="TextA"/>
    <w:pPr>
      <w:keepNext/>
      <w:suppressAutoHyphens/>
      <w:spacing w:before="160" w:line="288" w:lineRule="auto"/>
      <w:outlineLvl w:val="1"/>
    </w:pPr>
    <w:rPr>
      <w:rFonts w:ascii="Arial" w:hAnsi="Arial" w:cs="Arial Unicode MS"/>
      <w:b/>
      <w:bCs/>
      <w:color w:val="000000"/>
      <w:sz w:val="24"/>
      <w:szCs w:val="24"/>
      <w:u w:color="000000"/>
    </w:rPr>
  </w:style>
  <w:style w:type="paragraph" w:styleId="berschrift3">
    <w:name w:val="heading 3"/>
    <w:next w:val="TextA"/>
    <w:pPr>
      <w:keepNext/>
      <w:suppressAutoHyphens/>
      <w:spacing w:before="160" w:line="288" w:lineRule="auto"/>
      <w:jc w:val="both"/>
      <w:outlineLvl w:val="2"/>
    </w:pPr>
    <w:rPr>
      <w:rFonts w:ascii="Arial" w:eastAsia="Arial" w:hAnsi="Arial" w:cs="Arial"/>
      <w:b/>
      <w:bCs/>
      <w:color w:val="000000"/>
      <w:sz w:val="24"/>
      <w:szCs w:val="24"/>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suppressAutoHyphens/>
      <w:spacing w:before="160" w:line="288" w:lineRule="auto"/>
    </w:pPr>
    <w:rPr>
      <w:rFonts w:ascii="Courier (W1)" w:eastAsia="Courier (W1)" w:hAnsi="Courier (W1)" w:cs="Courier (W1)"/>
      <w:color w:val="000000"/>
      <w:sz w:val="24"/>
      <w:szCs w:val="24"/>
      <w:u w:color="000000"/>
    </w:rPr>
  </w:style>
  <w:style w:type="paragraph" w:customStyle="1" w:styleId="Kopf-undFuzeilen">
    <w:name w:val="Kopf- und Fußzeilen"/>
    <w:pPr>
      <w:tabs>
        <w:tab w:val="right" w:pos="9020"/>
      </w:tabs>
    </w:pPr>
    <w:rPr>
      <w:rFonts w:ascii="Arial Narrow" w:eastAsia="Arial Narrow" w:hAnsi="Arial Narrow" w:cs="Arial Narrow"/>
      <w:color w:val="000000"/>
      <w:sz w:val="22"/>
      <w:szCs w:val="22"/>
      <w14:textOutline w14:w="0" w14:cap="flat" w14:cmpd="sng" w14:algn="ctr">
        <w14:noFill/>
        <w14:prstDash w14:val="solid"/>
        <w14:bevel/>
      </w14:textOutline>
    </w:rPr>
  </w:style>
  <w:style w:type="paragraph" w:customStyle="1" w:styleId="TextA">
    <w:name w:val="Text A"/>
    <w:pPr>
      <w:suppressAutoHyphens/>
      <w:spacing w:before="160" w:line="288" w:lineRule="auto"/>
    </w:pPr>
    <w:rPr>
      <w:rFonts w:eastAsia="Times New Roman"/>
      <w:color w:val="000000"/>
      <w:sz w:val="24"/>
      <w:szCs w:val="24"/>
      <w:u w:color="000000"/>
      <w14:textOutline w14:w="12700" w14:cap="flat" w14:cmpd="sng" w14:algn="ctr">
        <w14:noFill/>
        <w14:prstDash w14:val="solid"/>
        <w14:miter w14:lim="400000"/>
      </w14:textOutline>
    </w:rPr>
  </w:style>
  <w:style w:type="numbering" w:customStyle="1" w:styleId="Punkte">
    <w:name w:val="Punkte"/>
    <w:pPr>
      <w:numPr>
        <w:numId w:val="1"/>
      </w:numPr>
    </w:pPr>
  </w:style>
  <w:style w:type="paragraph" w:styleId="Textkrper">
    <w:name w:val="Body Text"/>
    <w:pPr>
      <w:suppressAutoHyphens/>
      <w:spacing w:before="160" w:line="288" w:lineRule="auto"/>
      <w:jc w:val="both"/>
    </w:pPr>
    <w:rPr>
      <w:rFonts w:ascii="Courier New" w:eastAsia="Courier New" w:hAnsi="Courier New" w:cs="Courier New"/>
      <w:color w:val="000000"/>
      <w:sz w:val="24"/>
      <w:szCs w:val="24"/>
      <w:u w:color="000000"/>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Arial Narrow" w:eastAsia="Arial Narrow" w:hAnsi="Arial Narrow" w:cs="Arial Narrow"/>
      <w:color w:val="000000"/>
      <w14:textOutline w14:w="0" w14:cap="flat" w14:cmpd="sng" w14:algn="ctr">
        <w14:noFill/>
        <w14:prstDash w14:val="solid"/>
        <w14:bevel/>
      </w14:textOutline>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957D3C"/>
    <w:pPr>
      <w:spacing w:before="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57D3C"/>
    <w:rPr>
      <w:rFonts w:ascii="Segoe UI" w:eastAsia="Arial Narrow" w:hAnsi="Segoe UI" w:cs="Segoe UI"/>
      <w:color w:val="000000"/>
      <w:sz w:val="18"/>
      <w:szCs w:val="18"/>
      <w14:textOutline w14:w="0" w14:cap="flat" w14:cmpd="sng" w14:algn="ctr">
        <w14:noFill/>
        <w14:prstDash w14:val="solid"/>
        <w14:bevel/>
      </w14:textOutline>
    </w:rPr>
  </w:style>
  <w:style w:type="character" w:customStyle="1" w:styleId="berschrift1Zchn">
    <w:name w:val="Überschrift 1 Zchn"/>
    <w:basedOn w:val="Absatz-Standardschriftart"/>
    <w:link w:val="berschrift1"/>
    <w:uiPriority w:val="9"/>
    <w:rsid w:val="006D15C4"/>
    <w:rPr>
      <w:rFonts w:asciiTheme="majorHAnsi" w:eastAsiaTheme="majorEastAsia" w:hAnsiTheme="majorHAnsi" w:cstheme="majorBidi"/>
      <w:color w:val="2F5496" w:themeColor="accent1" w:themeShade="BF"/>
      <w:sz w:val="32"/>
      <w:szCs w:val="32"/>
      <w14:textOutline w14:w="0" w14:cap="flat" w14:cmpd="sng" w14:algn="ctr">
        <w14:noFill/>
        <w14:prstDash w14:val="solid"/>
        <w14:bevel/>
      </w14:textOutline>
    </w:rPr>
  </w:style>
  <w:style w:type="paragraph" w:styleId="Fuzeile">
    <w:name w:val="footer"/>
    <w:basedOn w:val="Standard"/>
    <w:link w:val="FuzeileZchn"/>
    <w:uiPriority w:val="99"/>
    <w:unhideWhenUsed/>
    <w:rsid w:val="00BF6A54"/>
    <w:pPr>
      <w:tabs>
        <w:tab w:val="center" w:pos="4513"/>
        <w:tab w:val="right" w:pos="9026"/>
      </w:tabs>
      <w:spacing w:before="0" w:line="240" w:lineRule="auto"/>
    </w:pPr>
  </w:style>
  <w:style w:type="character" w:customStyle="1" w:styleId="FuzeileZchn">
    <w:name w:val="Fußzeile Zchn"/>
    <w:basedOn w:val="Absatz-Standardschriftart"/>
    <w:link w:val="Fuzeile"/>
    <w:uiPriority w:val="99"/>
    <w:rsid w:val="00BF6A54"/>
    <w:rPr>
      <w:rFonts w:ascii="Arial Narrow" w:eastAsia="Arial Narrow" w:hAnsi="Arial Narrow" w:cs="Arial Narrow"/>
      <w:color w:val="000000"/>
      <w:sz w:val="22"/>
      <w:szCs w:val="22"/>
      <w14:textOutline w14:w="0" w14:cap="flat" w14:cmpd="sng" w14:algn="ctr">
        <w14:noFill/>
        <w14:prstDash w14:val="solid"/>
        <w14:bevel/>
      </w14:textOutline>
    </w:rPr>
  </w:style>
  <w:style w:type="paragraph" w:customStyle="1" w:styleId="Text">
    <w:name w:val="Text"/>
    <w:rsid w:val="00BF6A54"/>
    <w:pPr>
      <w:suppressAutoHyphens/>
    </w:pPr>
    <w:rPr>
      <w:rFonts w:ascii="Courier (W1)" w:eastAsia="Courier (W1)" w:hAnsi="Courier (W1)" w:cs="Courier (W1)"/>
      <w:color w:val="000000"/>
      <w:sz w:val="24"/>
      <w:szCs w:val="24"/>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a:majorFont>
        <a:latin typeface="Arial Narrow"/>
        <a:ea typeface="Arial Narrow"/>
        <a:cs typeface="Arial Narrow"/>
      </a:majorFont>
      <a:minorFont>
        <a:latin typeface="Arial Narrow"/>
        <a:ea typeface="Arial Narrow"/>
        <a:cs typeface="Arial Narrow"/>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Arial Narrow"/>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Arial Narrow"/>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174</Words>
  <Characters>1101</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R. STAHL Aktiengesellschaft</Company>
  <LinksUpToDate>false</LinksUpToDate>
  <CharactersWithSpaces>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 Kerstin</dc:creator>
  <cp:lastModifiedBy>Wolf, Kerstin</cp:lastModifiedBy>
  <cp:revision>2</cp:revision>
  <cp:lastPrinted>2024-05-29T07:50:00Z</cp:lastPrinted>
  <dcterms:created xsi:type="dcterms:W3CDTF">2024-06-04T11:39:00Z</dcterms:created>
  <dcterms:modified xsi:type="dcterms:W3CDTF">2024-06-04T11:39:00Z</dcterms:modified>
</cp:coreProperties>
</file>